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4289AEC4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EF759A">
        <w:rPr>
          <w:b/>
          <w:sz w:val="18"/>
          <w:szCs w:val="18"/>
        </w:rPr>
        <w:t>3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8D403DA" w:rsidR="00E251B6" w:rsidRPr="005F1A9E" w:rsidRDefault="007D0775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 xml:space="preserve">DOĞADA NELER </w:t>
            </w:r>
            <w:r w:rsidR="00973D0D" w:rsidRPr="00AB14EF">
              <w:rPr>
                <w:b/>
                <w:color w:val="FF0000"/>
                <w:sz w:val="16"/>
                <w:szCs w:val="16"/>
                <w:u w:val="single"/>
              </w:rPr>
              <w:t>OLUYOR</w:t>
            </w:r>
            <w:r w:rsidR="00973D0D">
              <w:rPr>
                <w:b/>
                <w:color w:val="FF0000"/>
                <w:sz w:val="16"/>
                <w:szCs w:val="16"/>
                <w:u w:val="single"/>
              </w:rPr>
              <w:t>?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6D673D" w14:textId="77777777" w:rsidR="00EF759A" w:rsidRPr="00AB14EF" w:rsidRDefault="00EF759A" w:rsidP="00EF759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211E5A04" w14:textId="77777777" w:rsidR="00EF759A" w:rsidRDefault="00EF759A" w:rsidP="00EF759A">
            <w:pPr>
              <w:rPr>
                <w:b/>
                <w:color w:val="FF0000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*BEN SAĞLIKLIÇOCUĞUM</w:t>
            </w:r>
          </w:p>
          <w:p w14:paraId="2470108A" w14:textId="77777777" w:rsidR="00EF759A" w:rsidRPr="00AB14EF" w:rsidRDefault="00EF759A" w:rsidP="00EF759A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  <w:p w14:paraId="77FF7C6E" w14:textId="7A3743BD" w:rsidR="006D556D" w:rsidRPr="005F1A9E" w:rsidRDefault="00EF759A" w:rsidP="00EF759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*DOĞAL AFETLER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79950421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64CC4C30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0C93C45A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1BE06E4A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0BF3CC33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22ED86AA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0D53DBD6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65255D6F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657E4A1B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38EDE565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Okuyacağı metnin başlığı ve görsellerini inceler.</w:t>
            </w:r>
          </w:p>
          <w:p w14:paraId="198629A3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4AF812CD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29F63258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64F614B6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4F85738A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4DAE64C7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365CF27F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26CFC190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0B417979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69DDC75C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C35FB4C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3DF67B82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i) Yazılı anlatımlarını desteklemek için görseller kullanır.</w:t>
            </w:r>
          </w:p>
          <w:p w14:paraId="33ED0F75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k) Yazılarında benzetmelere yer verir.</w:t>
            </w:r>
          </w:p>
          <w:p w14:paraId="2876BE31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6E6B2A9A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204E36C1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Büyük harfleri kuralına uygun yazar.</w:t>
            </w:r>
          </w:p>
          <w:p w14:paraId="739757A9" w14:textId="77777777" w:rsidR="00EF759A" w:rsidRPr="00AB14EF" w:rsidRDefault="00EF759A" w:rsidP="00EF759A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Soru edatını (mı, mi) kuralına uygun yazar.</w:t>
            </w:r>
          </w:p>
          <w:p w14:paraId="65BB95AF" w14:textId="664F0DE1" w:rsidR="002735FF" w:rsidRPr="00EF759A" w:rsidRDefault="00EF759A" w:rsidP="00EF759A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49D04F55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9C01B9">
              <w:rPr>
                <w:b/>
                <w:sz w:val="18"/>
                <w:szCs w:val="18"/>
              </w:rPr>
              <w:t>1</w:t>
            </w:r>
            <w:r w:rsidR="00EF759A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5D5FA2D8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9C01B9">
              <w:rPr>
                <w:iCs/>
                <w:sz w:val="18"/>
                <w:szCs w:val="18"/>
              </w:rPr>
              <w:t>1</w:t>
            </w:r>
            <w:r w:rsidR="00EF759A">
              <w:rPr>
                <w:iCs/>
                <w:sz w:val="18"/>
                <w:szCs w:val="18"/>
              </w:rPr>
              <w:t>8-119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42E6D056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D568DA">
              <w:rPr>
                <w:b/>
                <w:sz w:val="18"/>
                <w:szCs w:val="18"/>
              </w:rPr>
              <w:t>okunur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09ADE38E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EF759A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0B454732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EF759A">
              <w:rPr>
                <w:b/>
                <w:sz w:val="18"/>
                <w:szCs w:val="18"/>
              </w:rPr>
              <w:t>21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EF759A">
              <w:rPr>
                <w:b/>
                <w:sz w:val="18"/>
                <w:szCs w:val="18"/>
              </w:rPr>
              <w:t>Portakal suyu hazırlama</w:t>
            </w:r>
            <w:r w:rsidR="009C01B9">
              <w:rPr>
                <w:b/>
                <w:sz w:val="18"/>
                <w:szCs w:val="18"/>
              </w:rPr>
              <w:t xml:space="preserve"> etkinliği yapılır.</w:t>
            </w:r>
          </w:p>
          <w:p w14:paraId="7E36721E" w14:textId="4D587D48" w:rsidR="00D568DA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EF759A">
              <w:rPr>
                <w:b/>
                <w:sz w:val="18"/>
                <w:szCs w:val="18"/>
              </w:rPr>
              <w:t>22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EF759A">
              <w:rPr>
                <w:b/>
                <w:sz w:val="18"/>
                <w:szCs w:val="18"/>
              </w:rPr>
              <w:t>Besinler</w:t>
            </w:r>
            <w:r w:rsidR="007D0775">
              <w:rPr>
                <w:b/>
                <w:sz w:val="18"/>
                <w:szCs w:val="18"/>
              </w:rPr>
              <w:t xml:space="preserve"> etkinliği yapılır</w:t>
            </w:r>
            <w:r w:rsidR="009C01B9">
              <w:rPr>
                <w:b/>
                <w:sz w:val="18"/>
                <w:szCs w:val="18"/>
              </w:rPr>
              <w:t>.</w:t>
            </w:r>
          </w:p>
          <w:p w14:paraId="405C544B" w14:textId="3DB993C2" w:rsidR="00EF759A" w:rsidRPr="00874EE6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</w:t>
            </w:r>
            <w:r>
              <w:rPr>
                <w:b/>
                <w:sz w:val="18"/>
                <w:szCs w:val="18"/>
              </w:rPr>
              <w:t>23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311A88E1" w14:textId="2A7A9153" w:rsidR="00EF759A" w:rsidRDefault="00EF759A" w:rsidP="00EF759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(Sayfa 1</w:t>
            </w:r>
            <w:r>
              <w:rPr>
                <w:iCs/>
                <w:sz w:val="18"/>
                <w:szCs w:val="18"/>
              </w:rPr>
              <w:t>24-125</w:t>
            </w:r>
            <w:r>
              <w:rPr>
                <w:iCs/>
                <w:sz w:val="18"/>
                <w:szCs w:val="18"/>
              </w:rPr>
              <w:t>) Görseller incelenir. Öğrenciler konuşturulur. Başlık ve Görsel incelenerek metnin konusu tahmin edilir.</w:t>
            </w:r>
          </w:p>
          <w:p w14:paraId="6201EC17" w14:textId="77777777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Metin okunur. Anlama etkinlikleri yapılır. </w:t>
            </w:r>
          </w:p>
          <w:p w14:paraId="7ECB0BB6" w14:textId="3722E6BE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12</w:t>
            </w:r>
            <w:r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) Metnin konusu yazılır. Sözlük etkinliği yapılır.</w:t>
            </w:r>
          </w:p>
          <w:p w14:paraId="4E8D51C2" w14:textId="14D09B20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12</w:t>
            </w:r>
            <w:r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 xml:space="preserve">) Metne ait sorular cevaplanır. </w:t>
            </w:r>
            <w:r>
              <w:rPr>
                <w:b/>
                <w:sz w:val="18"/>
                <w:szCs w:val="18"/>
              </w:rPr>
              <w:t>Cümle tamamlama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1E865712" w14:textId="228C517B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12</w:t>
            </w:r>
            <w:r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Afet ve acil durum çantası hazırlama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3ED3A21F" w14:textId="39DF5C73" w:rsidR="00EF759A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129) Yazma etkinlikleri yapılır.</w:t>
            </w:r>
          </w:p>
          <w:p w14:paraId="663C4A6C" w14:textId="3AD19CB4" w:rsidR="00EF759A" w:rsidRPr="00874EE6" w:rsidRDefault="00EF759A" w:rsidP="00EF759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130-131) Kendimizi değerlendirelim etkinliği yapılır.</w:t>
            </w: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AE109" w14:textId="77777777" w:rsidR="007E4D20" w:rsidRDefault="007E4D20" w:rsidP="00161E3C">
      <w:r>
        <w:separator/>
      </w:r>
    </w:p>
  </w:endnote>
  <w:endnote w:type="continuationSeparator" w:id="0">
    <w:p w14:paraId="58C0031A" w14:textId="77777777" w:rsidR="007E4D20" w:rsidRDefault="007E4D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BB841" w14:textId="77777777" w:rsidR="007E4D20" w:rsidRDefault="007E4D20" w:rsidP="00161E3C">
      <w:r>
        <w:separator/>
      </w:r>
    </w:p>
  </w:footnote>
  <w:footnote w:type="continuationSeparator" w:id="0">
    <w:p w14:paraId="68710577" w14:textId="77777777" w:rsidR="007E4D20" w:rsidRDefault="007E4D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2025-10-04T13:09:00Z</dcterms:modified>
</cp:coreProperties>
</file>